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“Dissemination of Education for Knowledge, Science and Culture”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right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Shikshanmaharshi Dr. Bapuji Salunkhe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Shri Swami Vivekanand Shikshan Sanstha’s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52"/>
          <w:szCs w:val="5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52"/>
          <w:szCs w:val="52"/>
          <w:rtl w:val="0"/>
        </w:rPr>
        <w:t xml:space="preserve">Vivekanand College, Kolhapur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(An Empowered Autonomous Institute)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1710978" cy="171097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0578" l="15537" r="14358" t="16972"/>
                    <a:stretch>
                      <a:fillRect/>
                    </a:stretch>
                  </pic:blipFill>
                  <pic:spPr>
                    <a:xfrm>
                      <a:off x="0" y="0"/>
                      <a:ext cx="1710978" cy="17109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Syllabus 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for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Bachelor of Arts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40"/>
          <w:szCs w:val="40"/>
          <w:rtl w:val="0"/>
        </w:rPr>
        <w:t xml:space="preserve">B.A. Part-II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Minor</w:t>
      </w:r>
    </w:p>
    <w:p w:rsidR="00000000" w:rsidDel="00000000" w:rsidP="00000000" w:rsidRDefault="00000000" w:rsidRPr="00000000" w14:paraId="0000000D">
      <w:pPr>
        <w:shd w:fill="fbd5b5" w:val="clear"/>
        <w:ind w:left="-90" w:right="-270" w:firstLine="0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                           Functional English  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b w:val="1"/>
          <w:i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40"/>
          <w:szCs w:val="40"/>
          <w:rtl w:val="0"/>
        </w:rPr>
        <w:t xml:space="preserve">(Semester III, IV)</w:t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Under NEP 1.0</w:t>
      </w:r>
    </w:p>
    <w:p w:rsidR="00000000" w:rsidDel="00000000" w:rsidP="00000000" w:rsidRDefault="00000000" w:rsidRPr="00000000" w14:paraId="00000010">
      <w:pPr>
        <w:ind w:left="104" w:firstLine="0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Syllabus with effect from June, 2025</w:t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(Subject to modifications in the future)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tabs>
          <w:tab w:val="left" w:pos="7210"/>
        </w:tabs>
        <w:spacing w:after="0" w:lineRule="auto"/>
        <w:jc w:val="center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 be implemented from 2025-2026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bd5b5" w:val="clear"/>
        <w:tabs>
          <w:tab w:val="left" w:pos="7210"/>
        </w:tabs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Paper- Minor I:  Functional English </w:t>
      </w:r>
    </w:p>
    <w:p w:rsidR="00000000" w:rsidDel="00000000" w:rsidP="00000000" w:rsidRDefault="00000000" w:rsidRPr="00000000" w14:paraId="00000015">
      <w:pPr>
        <w:tabs>
          <w:tab w:val="left" w:pos="7210"/>
        </w:tabs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Semester III</w:t>
      </w:r>
    </w:p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Course Outcomes:</w:t>
      </w:r>
    </w:p>
    <w:p w:rsidR="00000000" w:rsidDel="00000000" w:rsidP="00000000" w:rsidRDefault="00000000" w:rsidRPr="00000000" w14:paraId="00000017">
      <w:pPr>
        <w:spacing w:after="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On completion of the course, students will be able to: </w:t>
      </w:r>
    </w:p>
    <w:p w:rsidR="00000000" w:rsidDel="00000000" w:rsidP="00000000" w:rsidRDefault="00000000" w:rsidRPr="00000000" w14:paraId="00000018">
      <w:pPr>
        <w:spacing w:after="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Demonstrate professional communication skills in service-oriented and formal workplace settings, including telephone conversations and customer interactions.</w:t>
      </w:r>
    </w:p>
    <w:p w:rsidR="00000000" w:rsidDel="00000000" w:rsidP="00000000" w:rsidRDefault="00000000" w:rsidRPr="00000000" w14:paraId="00000019">
      <w:pPr>
        <w:spacing w:after="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CO2: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Draft functional business correspondence such as letters of inquiry, replies, complaints, and orders with correct format, tone, and grammar.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CO3: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Understand and apply grammatical structures, including clause types and modal/auxiliary verbs, in workplace communication.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CO4: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 English related to specific jobs like tourism, aviation, law, and hospitality in real-life situations to become better prepared for work in service industries.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721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53.0" w:type="dxa"/>
        <w:jc w:val="left"/>
        <w:tblInd w:w="2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7"/>
        <w:gridCol w:w="4823"/>
        <w:gridCol w:w="1705"/>
        <w:gridCol w:w="1198"/>
        <w:tblGridChange w:id="0">
          <w:tblGrid>
            <w:gridCol w:w="1527"/>
            <w:gridCol w:w="4823"/>
            <w:gridCol w:w="1705"/>
            <w:gridCol w:w="1198"/>
          </w:tblGrid>
        </w:tblGridChange>
      </w:tblGrid>
      <w:tr>
        <w:trPr>
          <w:trHeight w:val="611" w:hRule="atLeast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Module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1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Units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7" w:right="3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Teaching Hour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Credits</w:t>
            </w:r>
          </w:p>
        </w:tc>
      </w:tr>
      <w:tr>
        <w:trPr>
          <w:trHeight w:val="1817" w:hRule="atLeast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Module I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3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3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Conversational English for Service and Professional Settings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3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Introduction to Telephone Etiquette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-Structure of a Professional Call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-Handling Inquiries and Complaints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36" w:right="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1700" w:hRule="atLeast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1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Module II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Business and Functional Writing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Letter of Inquiry,   Reply to Inquiry, Letter of Complaint, Reply to complaint letter, Letter of Order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3" w:line="240" w:lineRule="auto"/>
              <w:ind w:left="36" w:right="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3" w:line="240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1520" w:hRule="atLeast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1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Module III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Grammar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Structure and elements of clauses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Use of modals and auxiliary verbs in professional contexts 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3" w:line="240" w:lineRule="auto"/>
              <w:ind w:left="36" w:right="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3" w:line="240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1160" w:hRule="atLeast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1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Module IV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Vocabulary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One –word substitutes  (subject-specific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Trade and profession-specific terminology (e.g., tourism, aviation, law, business, Hotel Management and Hospitality )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3" w:line="240" w:lineRule="auto"/>
              <w:ind w:left="36" w:right="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15 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3" w:line="240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43">
      <w:pPr>
        <w:tabs>
          <w:tab w:val="left" w:pos="7210"/>
        </w:tabs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</w:t>
      </w:r>
    </w:p>
    <w:p w:rsidR="00000000" w:rsidDel="00000000" w:rsidP="00000000" w:rsidRDefault="00000000" w:rsidRPr="00000000" w14:paraId="00000044">
      <w:pPr>
        <w:spacing w:before="76" w:line="261" w:lineRule="auto"/>
        <w:ind w:left="4339" w:right="4" w:hanging="2411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76" w:line="261" w:lineRule="auto"/>
        <w:ind w:left="4339" w:right="4" w:hanging="241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Division of Teaching: 4 Modules X 15 Periods = 60 Periods Evaluation</w:t>
      </w:r>
    </w:p>
    <w:tbl>
      <w:tblPr>
        <w:tblStyle w:val="Table2"/>
        <w:tblW w:w="9747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9"/>
        <w:gridCol w:w="2177"/>
        <w:gridCol w:w="4376"/>
        <w:gridCol w:w="1915"/>
        <w:tblGridChange w:id="0">
          <w:tblGrid>
            <w:gridCol w:w="1279"/>
            <w:gridCol w:w="2177"/>
            <w:gridCol w:w="4376"/>
            <w:gridCol w:w="1915"/>
          </w:tblGrid>
        </w:tblGridChange>
      </w:tblGrid>
      <w:tr>
        <w:trPr>
          <w:trHeight w:val="698" w:hRule="atLeast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Semester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Theory/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semester-end exam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Practical/Internal Evaluation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Credits</w:t>
            </w:r>
          </w:p>
        </w:tc>
      </w:tr>
      <w:tr>
        <w:trPr>
          <w:trHeight w:val="518" w:hRule="atLeast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III and IV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40 marks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10 marks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7210"/>
        </w:tabs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Pattern of Question Paper for Theory Exam (Semester III)</w:t>
      </w:r>
      <w:r w:rsidDel="00000000" w:rsidR="00000000" w:rsidRPr="00000000">
        <w:rPr>
          <w:rtl w:val="0"/>
        </w:rPr>
      </w:r>
    </w:p>
    <w:tbl>
      <w:tblPr>
        <w:tblStyle w:val="Table3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8"/>
        <w:gridCol w:w="3960"/>
        <w:gridCol w:w="3690"/>
        <w:gridCol w:w="1098"/>
        <w:tblGridChange w:id="0">
          <w:tblGrid>
            <w:gridCol w:w="828"/>
            <w:gridCol w:w="3960"/>
            <w:gridCol w:w="3690"/>
            <w:gridCol w:w="1098"/>
          </w:tblGrid>
        </w:tblGridChange>
      </w:tblGrid>
      <w:tr>
        <w:trPr>
          <w:trHeight w:val="432" w:hRule="atLeast"/>
        </w:trPr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Q.No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Types of Question 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Modules 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</w:t>
            </w:r>
          </w:p>
        </w:tc>
      </w:tr>
      <w:tr>
        <w:trPr>
          <w:trHeight w:val="432" w:hRule="atLeast"/>
        </w:trPr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Q.1 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Telephone etiquette, professional calls, inquiries, and complaints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I 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trHeight w:val="432" w:hRule="atLeast"/>
        </w:trPr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Q.2 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Letters: inquiry, reply, complaint, order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II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trHeight w:val="432" w:hRule="atLeast"/>
        </w:trPr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Q.3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Clauses, modals, and auxiliary verbs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III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trHeight w:val="432" w:hRule="atLeast"/>
        </w:trPr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Q.4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One-word substitutes, trade-specific terms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65">
      <w:pPr>
        <w:tabs>
          <w:tab w:val="left" w:pos="7210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Semester IV </w:t>
      </w:r>
    </w:p>
    <w:p w:rsidR="00000000" w:rsidDel="00000000" w:rsidP="00000000" w:rsidRDefault="00000000" w:rsidRPr="00000000" w14:paraId="00000066">
      <w:pPr>
        <w:shd w:fill="fbd5b5" w:val="clear"/>
        <w:tabs>
          <w:tab w:val="left" w:pos="7210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Paper- Minor II:  Functional English  </w:t>
      </w:r>
    </w:p>
    <w:p w:rsidR="00000000" w:rsidDel="00000000" w:rsidP="00000000" w:rsidRDefault="00000000" w:rsidRPr="00000000" w14:paraId="00000067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Course Outcomes:</w:t>
      </w:r>
    </w:p>
    <w:p w:rsidR="00000000" w:rsidDel="00000000" w:rsidP="00000000" w:rsidRDefault="00000000" w:rsidRPr="00000000" w14:paraId="00000068">
      <w:pPr>
        <w:spacing w:after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On completion of the course, students will be able to: </w:t>
      </w:r>
    </w:p>
    <w:p w:rsidR="00000000" w:rsidDel="00000000" w:rsidP="00000000" w:rsidRDefault="00000000" w:rsidRPr="00000000" w14:paraId="00000069">
      <w:pPr>
        <w:spacing w:after="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CO1: Understand and use common English terms and expressions used in the tourism industry.</w:t>
      </w:r>
    </w:p>
    <w:p w:rsidR="00000000" w:rsidDel="00000000" w:rsidP="00000000" w:rsidRDefault="00000000" w:rsidRPr="00000000" w14:paraId="0000006A">
      <w:pPr>
        <w:spacing w:after="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CO2: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Write clear and concise summaries using effective techniques</w:t>
      </w:r>
    </w:p>
    <w:p w:rsidR="00000000" w:rsidDel="00000000" w:rsidP="00000000" w:rsidRDefault="00000000" w:rsidRPr="00000000" w14:paraId="0000006B">
      <w:pPr>
        <w:spacing w:after="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CO3: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Write grammatically correct and coherent sentences for everyday and professional communication.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CO4: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Express compliments and handle complaints using appropriate and polite vocabulary.</w:t>
      </w:r>
    </w:p>
    <w:p w:rsidR="00000000" w:rsidDel="00000000" w:rsidP="00000000" w:rsidRDefault="00000000" w:rsidRPr="00000000" w14:paraId="0000006D">
      <w:pPr>
        <w:spacing w:after="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53.0" w:type="dxa"/>
        <w:jc w:val="left"/>
        <w:tblInd w:w="2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31"/>
        <w:gridCol w:w="4619"/>
        <w:gridCol w:w="1705"/>
        <w:gridCol w:w="1198"/>
        <w:tblGridChange w:id="0">
          <w:tblGrid>
            <w:gridCol w:w="1731"/>
            <w:gridCol w:w="4619"/>
            <w:gridCol w:w="1705"/>
            <w:gridCol w:w="1198"/>
          </w:tblGrid>
        </w:tblGridChange>
      </w:tblGrid>
      <w:tr>
        <w:trPr>
          <w:trHeight w:val="611" w:hRule="atLeast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Module No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1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Units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7" w:right="3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Teaching Hour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Credits</w:t>
            </w:r>
          </w:p>
        </w:tc>
      </w:tr>
      <w:tr>
        <w:trPr>
          <w:trHeight w:val="772" w:hRule="atLeast"/>
        </w:trPr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Module V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English for Tourism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-Introduction to Tourism English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-Describing Places and Planning Itineraries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-Handling Inquiries and Complaints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36" w:right="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1430" w:hRule="atLeast"/>
        </w:trP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1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Module VI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Comprehension and Summarizing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-Reading Comprehension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  <w:tab/>
              <w:t xml:space="preserve">       Summarizing :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- Techniques for summarizing and summary writing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3" w:line="240" w:lineRule="auto"/>
              <w:ind w:left="36" w:right="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3" w:line="240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830" w:hRule="atLeast"/>
        </w:trP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1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Module VII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Subject–Verb Agreement</w:t>
            </w:r>
          </w:p>
          <w:p w:rsidR="00000000" w:rsidDel="00000000" w:rsidP="00000000" w:rsidRDefault="00000000" w:rsidRPr="00000000" w14:paraId="0000008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Effective use of  Prepositions, conjunctions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3" w:line="240" w:lineRule="auto"/>
              <w:ind w:left="36" w:right="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3" w:line="240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1133" w:hRule="atLeast"/>
        </w:trPr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1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Module VIII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vocabulary and expressions for specific  purposes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Ordering food and drinks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Making comparisons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Complaints and compliments 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3" w:line="240" w:lineRule="auto"/>
              <w:ind w:left="36" w:right="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3" w:line="240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90">
      <w:pPr>
        <w:tabs>
          <w:tab w:val="left" w:pos="7210"/>
        </w:tabs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Division of Teaching: 4 Modules X 15 Periods = 60 Periods Evaluation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pos="4200"/>
        </w:tabs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Pattern of Question Paper for Theory Exam (Semester IV)</w:t>
      </w:r>
      <w:r w:rsidDel="00000000" w:rsidR="00000000" w:rsidRPr="00000000">
        <w:rPr>
          <w:rtl w:val="0"/>
        </w:rPr>
      </w:r>
    </w:p>
    <w:tbl>
      <w:tblPr>
        <w:tblStyle w:val="Table5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8"/>
        <w:gridCol w:w="3420"/>
        <w:gridCol w:w="3870"/>
        <w:gridCol w:w="1278"/>
        <w:tblGridChange w:id="0">
          <w:tblGrid>
            <w:gridCol w:w="1008"/>
            <w:gridCol w:w="3420"/>
            <w:gridCol w:w="3870"/>
            <w:gridCol w:w="1278"/>
          </w:tblGrid>
        </w:tblGridChange>
      </w:tblGrid>
      <w:tr>
        <w:trPr>
          <w:trHeight w:val="432" w:hRule="atLeast"/>
        </w:trPr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 .No.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Types of Question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Modules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Marks </w:t>
            </w:r>
          </w:p>
        </w:tc>
      </w:tr>
      <w:tr>
        <w:trPr>
          <w:trHeight w:val="432" w:hRule="atLeast"/>
        </w:trPr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 1.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for Tourism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I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trHeight w:val="432" w:hRule="atLeast"/>
        </w:trPr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Q.2 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Comprehension and Summarizing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trHeight w:val="432" w:hRule="atLeast"/>
        </w:trPr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Q.3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Grammar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III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trHeight w:val="432" w:hRule="atLeast"/>
        </w:trPr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 .4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Vocabulary and Functional Expressions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References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1)Strutt, Peter. English for International Tourism. Pearson Education, 2013.</w:t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2)Walker, Robin, and Keith Harding. Tourism 1. Oxford University Press, 2006.</w:t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3)Grellet, Francoise. Developing Reading Skills: A Practical Guide to Reading Comprehension Exercises. Cambridge University Press, 1996.</w:t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4)Boardman, Cynthia A., and Jia Frydenberg. Writing to Communicate 2: Paragraphs and Essays. Pearson Longman, 2008.</w:t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5)Murphy, Raymond. English Grammar in Use. 5th ed., Cambridge University Press, 2019.</w:t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6)Swan, Michael. Practical English Usage. 4th ed., Oxford University Press, 2016.</w:t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7) McCarthy, Michael, and Felicity O'Dell. English Vocabulary in Use: Upper-Intermediate. Cambridge University Press, 2017.Gairns, Ruth, and Stuart Redman. Working with Words: A Guide to Teaching and Learning Vocabulary. Cambridge University Press, 1986.</w:t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635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